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E9492" w14:textId="77777777" w:rsidR="00326D19" w:rsidRPr="009C3F0A" w:rsidRDefault="006E4B9A" w:rsidP="00202A41">
      <w:pPr>
        <w:jc w:val="center"/>
        <w:rPr>
          <w:rFonts w:asciiTheme="majorHAnsi" w:hAnsiTheme="majorHAnsi"/>
          <w:b/>
          <w:color w:val="002D72"/>
          <w:sz w:val="36"/>
          <w:szCs w:val="36"/>
        </w:rPr>
      </w:pPr>
      <w:r w:rsidRPr="009C3F0A">
        <w:rPr>
          <w:rFonts w:asciiTheme="majorHAnsi" w:hAnsiTheme="majorHAnsi"/>
          <w:b/>
          <w:color w:val="002D72"/>
          <w:sz w:val="36"/>
          <w:szCs w:val="36"/>
        </w:rPr>
        <w:t xml:space="preserve">New Hire </w:t>
      </w:r>
      <w:r w:rsidR="005E29F3" w:rsidRPr="009C3F0A">
        <w:rPr>
          <w:rFonts w:asciiTheme="majorHAnsi" w:hAnsiTheme="majorHAnsi"/>
          <w:b/>
          <w:color w:val="002D72"/>
          <w:sz w:val="36"/>
          <w:szCs w:val="36"/>
        </w:rPr>
        <w:t>Checklist</w:t>
      </w:r>
    </w:p>
    <w:tbl>
      <w:tblPr>
        <w:tblW w:w="10746" w:type="dxa"/>
        <w:tblLook w:val="04A0" w:firstRow="1" w:lastRow="0" w:firstColumn="1" w:lastColumn="0" w:noHBand="0" w:noVBand="1"/>
      </w:tblPr>
      <w:tblGrid>
        <w:gridCol w:w="2844"/>
        <w:gridCol w:w="6606"/>
        <w:gridCol w:w="1296"/>
      </w:tblGrid>
      <w:tr w:rsidR="007004E0" w:rsidRPr="005E19EF" w14:paraId="1B00A065" w14:textId="77777777" w:rsidTr="005E19EF">
        <w:trPr>
          <w:trHeight w:val="288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8A31" w14:textId="77777777" w:rsidR="007004E0" w:rsidRPr="009C3F0A" w:rsidRDefault="007004E0" w:rsidP="007004E0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D72" w:themeColor="text1"/>
                <w:sz w:val="18"/>
                <w:szCs w:val="18"/>
                <w:lang w:val="en-CA" w:eastAsia="en-CA"/>
              </w:rPr>
            </w:pPr>
            <w:r w:rsidRPr="009C3F0A">
              <w:rPr>
                <w:rFonts w:asciiTheme="majorHAnsi" w:eastAsia="Times New Roman" w:hAnsiTheme="majorHAnsi" w:cs="Arial"/>
                <w:b/>
                <w:bCs/>
                <w:color w:val="002D72" w:themeColor="text1"/>
                <w:sz w:val="18"/>
                <w:szCs w:val="18"/>
                <w:lang w:val="en-CA" w:eastAsia="en-CA"/>
              </w:rPr>
              <w:t xml:space="preserve">Employee Name: 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05C08" w14:textId="77777777" w:rsidR="007004E0" w:rsidRPr="005E19EF" w:rsidRDefault="007004E0" w:rsidP="007004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val="en-CA" w:eastAsia="en-CA"/>
              </w:rPr>
            </w:pPr>
            <w:r w:rsidRPr="005E19EF">
              <w:rPr>
                <w:rFonts w:ascii="Verdana" w:eastAsia="Times New Roman" w:hAnsi="Verdana" w:cs="Arial"/>
                <w:color w:val="000000"/>
                <w:sz w:val="16"/>
                <w:szCs w:val="16"/>
                <w:lang w:val="en-CA" w:eastAsia="en-C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7DC4" w14:textId="77777777" w:rsidR="007004E0" w:rsidRPr="005E19EF" w:rsidRDefault="007004E0" w:rsidP="007004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val="en-CA" w:eastAsia="en-CA"/>
              </w:rPr>
            </w:pPr>
          </w:p>
        </w:tc>
      </w:tr>
      <w:tr w:rsidR="007004E0" w:rsidRPr="005E19EF" w14:paraId="2A189B91" w14:textId="77777777" w:rsidTr="005E19EF">
        <w:trPr>
          <w:trHeight w:val="288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1484" w14:textId="77777777" w:rsidR="007004E0" w:rsidRPr="009C3F0A" w:rsidRDefault="007004E0" w:rsidP="007004E0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D72" w:themeColor="text1"/>
                <w:sz w:val="18"/>
                <w:szCs w:val="18"/>
                <w:lang w:val="en-CA" w:eastAsia="en-CA"/>
              </w:rPr>
            </w:pPr>
            <w:r w:rsidRPr="009C3F0A">
              <w:rPr>
                <w:rFonts w:asciiTheme="majorHAnsi" w:eastAsia="Times New Roman" w:hAnsiTheme="majorHAnsi" w:cs="Arial"/>
                <w:b/>
                <w:bCs/>
                <w:color w:val="002D72" w:themeColor="text1"/>
                <w:sz w:val="18"/>
                <w:szCs w:val="18"/>
                <w:lang w:val="en-CA" w:eastAsia="en-CA"/>
              </w:rPr>
              <w:t xml:space="preserve">Position: 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DCCEB" w14:textId="77777777" w:rsidR="007004E0" w:rsidRPr="005E19EF" w:rsidRDefault="007004E0" w:rsidP="007004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val="en-CA" w:eastAsia="en-CA"/>
              </w:rPr>
            </w:pPr>
            <w:r w:rsidRPr="005E19EF">
              <w:rPr>
                <w:rFonts w:ascii="Verdana" w:eastAsia="Times New Roman" w:hAnsi="Verdana" w:cs="Arial"/>
                <w:color w:val="000000"/>
                <w:sz w:val="16"/>
                <w:szCs w:val="16"/>
                <w:lang w:val="en-CA" w:eastAsia="en-C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195C" w14:textId="77777777" w:rsidR="007004E0" w:rsidRPr="005E19EF" w:rsidRDefault="007004E0" w:rsidP="007004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val="en-CA" w:eastAsia="en-CA"/>
              </w:rPr>
            </w:pPr>
          </w:p>
        </w:tc>
      </w:tr>
      <w:tr w:rsidR="007004E0" w:rsidRPr="005E19EF" w14:paraId="77E37C25" w14:textId="77777777" w:rsidTr="005E19EF">
        <w:trPr>
          <w:trHeight w:val="288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4C58C" w14:textId="77777777" w:rsidR="007004E0" w:rsidRPr="009C3F0A" w:rsidRDefault="000C4A22" w:rsidP="007004E0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D72" w:themeColor="text1"/>
                <w:sz w:val="18"/>
                <w:szCs w:val="18"/>
                <w:lang w:val="en-CA" w:eastAsia="en-CA"/>
              </w:rPr>
            </w:pPr>
            <w:r w:rsidRPr="009C3F0A">
              <w:rPr>
                <w:rFonts w:asciiTheme="majorHAnsi" w:eastAsia="Times New Roman" w:hAnsiTheme="majorHAnsi" w:cs="Arial"/>
                <w:b/>
                <w:bCs/>
                <w:color w:val="002D72" w:themeColor="text1"/>
                <w:sz w:val="18"/>
                <w:szCs w:val="18"/>
                <w:lang w:val="en-CA" w:eastAsia="en-CA"/>
              </w:rPr>
              <w:t>Hire</w:t>
            </w:r>
            <w:r w:rsidR="007004E0" w:rsidRPr="009C3F0A">
              <w:rPr>
                <w:rFonts w:asciiTheme="majorHAnsi" w:eastAsia="Times New Roman" w:hAnsiTheme="majorHAnsi" w:cs="Arial"/>
                <w:b/>
                <w:bCs/>
                <w:color w:val="002D72" w:themeColor="text1"/>
                <w:sz w:val="18"/>
                <w:szCs w:val="18"/>
                <w:lang w:val="en-CA" w:eastAsia="en-CA"/>
              </w:rPr>
              <w:t xml:space="preserve"> Date:</w:t>
            </w:r>
          </w:p>
        </w:tc>
        <w:tc>
          <w:tcPr>
            <w:tcW w:w="6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B445A" w14:textId="77777777" w:rsidR="007004E0" w:rsidRPr="005E19EF" w:rsidRDefault="007004E0" w:rsidP="007004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val="en-CA" w:eastAsia="en-CA"/>
              </w:rPr>
            </w:pPr>
            <w:r w:rsidRPr="005E19EF">
              <w:rPr>
                <w:rFonts w:ascii="Verdana" w:eastAsia="Times New Roman" w:hAnsi="Verdana" w:cs="Arial"/>
                <w:color w:val="000000"/>
                <w:sz w:val="16"/>
                <w:szCs w:val="16"/>
                <w:lang w:val="en-CA" w:eastAsia="en-C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2F41" w14:textId="77777777" w:rsidR="007004E0" w:rsidRPr="005E19EF" w:rsidRDefault="007004E0" w:rsidP="007004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val="en-CA" w:eastAsia="en-CA"/>
              </w:rPr>
            </w:pPr>
          </w:p>
        </w:tc>
      </w:tr>
      <w:tr w:rsidR="00C82D04" w:rsidRPr="005E19EF" w14:paraId="7DDDA9D5" w14:textId="77777777" w:rsidTr="005E19EF">
        <w:trPr>
          <w:trHeight w:val="288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E2350" w14:textId="77777777" w:rsidR="00C82D04" w:rsidRPr="009C3F0A" w:rsidRDefault="00C82D04" w:rsidP="007004E0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D72" w:themeColor="text1"/>
                <w:sz w:val="18"/>
                <w:szCs w:val="18"/>
                <w:lang w:val="en-CA" w:eastAsia="en-CA"/>
              </w:rPr>
            </w:pPr>
          </w:p>
        </w:tc>
        <w:tc>
          <w:tcPr>
            <w:tcW w:w="6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FD85F6" w14:textId="77777777" w:rsidR="00C82D04" w:rsidRPr="005E19EF" w:rsidRDefault="00C82D04" w:rsidP="007004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8F64D" w14:textId="77777777" w:rsidR="00C82D04" w:rsidRPr="005E19EF" w:rsidRDefault="00C82D04" w:rsidP="007004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val="en-CA" w:eastAsia="en-CA"/>
              </w:rPr>
            </w:pPr>
          </w:p>
        </w:tc>
      </w:tr>
      <w:tr w:rsidR="007004E0" w:rsidRPr="005E19EF" w14:paraId="6A0F0802" w14:textId="77777777" w:rsidTr="009C3F0A">
        <w:trPr>
          <w:trHeight w:val="125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8BE20"/>
            <w:noWrap/>
            <w:vAlign w:val="bottom"/>
            <w:hideMark/>
          </w:tcPr>
          <w:p w14:paraId="028ED81D" w14:textId="77777777" w:rsidR="007004E0" w:rsidRPr="005E19EF" w:rsidRDefault="007004E0" w:rsidP="007004E0">
            <w:pPr>
              <w:spacing w:after="0" w:line="240" w:lineRule="auto"/>
              <w:rPr>
                <w:rFonts w:ascii="Verdana" w:eastAsia="Times New Roman" w:hAnsi="Verdana" w:cs="Arial"/>
                <w:szCs w:val="16"/>
                <w:lang w:val="en-CA" w:eastAsia="en-CA"/>
              </w:rPr>
            </w:pPr>
            <w:r w:rsidRPr="005E19EF">
              <w:rPr>
                <w:rFonts w:ascii="Verdana" w:eastAsia="Times New Roman" w:hAnsi="Verdana" w:cs="Arial"/>
                <w:szCs w:val="16"/>
                <w:lang w:val="en-CA" w:eastAsia="en-CA"/>
              </w:rPr>
              <w:t> 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BE20"/>
            <w:noWrap/>
            <w:vAlign w:val="bottom"/>
            <w:hideMark/>
          </w:tcPr>
          <w:p w14:paraId="3D057552" w14:textId="77777777" w:rsidR="007004E0" w:rsidRPr="005E19EF" w:rsidRDefault="007004E0" w:rsidP="00D7676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78BE20" w:themeColor="background1"/>
                <w:szCs w:val="24"/>
                <w:lang w:val="en-CA" w:eastAsia="en-CA"/>
              </w:rPr>
            </w:pPr>
            <w:r w:rsidRPr="005E19EF">
              <w:rPr>
                <w:rFonts w:ascii="Verdana" w:eastAsia="Times New Roman" w:hAnsi="Verdana" w:cs="Arial"/>
                <w:b/>
                <w:bCs/>
                <w:color w:val="78BE20" w:themeColor="background1"/>
                <w:szCs w:val="24"/>
                <w:lang w:eastAsia="en-CA"/>
              </w:rPr>
              <w:t>Action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BE20"/>
            <w:noWrap/>
            <w:vAlign w:val="bottom"/>
            <w:hideMark/>
          </w:tcPr>
          <w:p w14:paraId="1572A41F" w14:textId="77777777" w:rsidR="007004E0" w:rsidRPr="005E19EF" w:rsidRDefault="007004E0" w:rsidP="00D7676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78BE20" w:themeColor="background1"/>
                <w:szCs w:val="24"/>
                <w:lang w:val="en-CA" w:eastAsia="en-CA"/>
              </w:rPr>
            </w:pPr>
            <w:r w:rsidRPr="005E19EF">
              <w:rPr>
                <w:rFonts w:ascii="Verdana" w:eastAsia="Times New Roman" w:hAnsi="Verdana" w:cs="Arial"/>
                <w:b/>
                <w:bCs/>
                <w:color w:val="78BE20" w:themeColor="background1"/>
                <w:szCs w:val="24"/>
                <w:lang w:eastAsia="en-CA"/>
              </w:rPr>
              <w:t>Status</w:t>
            </w:r>
          </w:p>
        </w:tc>
      </w:tr>
      <w:tr w:rsidR="006E4B9A" w:rsidRPr="009C3F0A" w14:paraId="0DF8DDB3" w14:textId="77777777" w:rsidTr="005E19EF">
        <w:trPr>
          <w:trHeight w:val="324"/>
        </w:trPr>
        <w:tc>
          <w:tcPr>
            <w:tcW w:w="2844" w:type="dxa"/>
            <w:vMerge w:val="restart"/>
            <w:shd w:val="clear" w:color="auto" w:fill="002D72"/>
            <w:vAlign w:val="center"/>
            <w:hideMark/>
          </w:tcPr>
          <w:p w14:paraId="5DB33142" w14:textId="071DB592" w:rsidR="006E4B9A" w:rsidRPr="009C3F0A" w:rsidRDefault="006E4B9A" w:rsidP="007004E0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</w:pPr>
            <w:r w:rsidRPr="009C3F0A"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  <w:t xml:space="preserve">Pre-Employment </w:t>
            </w:r>
            <w:r w:rsidR="004B43CF"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  <w:t xml:space="preserve">                           (before they start)</w:t>
            </w:r>
          </w:p>
        </w:tc>
        <w:tc>
          <w:tcPr>
            <w:tcW w:w="6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58678" w14:textId="69531411" w:rsidR="00A72353" w:rsidRPr="009C3F0A" w:rsidRDefault="004B43CF" w:rsidP="004B43CF">
            <w:pPr>
              <w:spacing w:before="6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Confirm the offer and engage new hires before they start</w:t>
            </w:r>
          </w:p>
          <w:p w14:paraId="3DB48D19" w14:textId="77777777" w:rsidR="00A72353" w:rsidRPr="009C3F0A" w:rsidRDefault="00A72353" w:rsidP="004B43C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 xml:space="preserve">Employment Offer letter sent, and </w:t>
            </w:r>
            <w:r w:rsidR="00AF4D9B"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signed offer received</w:t>
            </w:r>
          </w:p>
          <w:p w14:paraId="690278F6" w14:textId="6634D09D" w:rsidR="004B43CF" w:rsidRPr="008D3A96" w:rsidRDefault="004B43CF" w:rsidP="004B43C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 xml:space="preserve">Send an </w:t>
            </w:r>
            <w:r w:rsidRPr="008D3A96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 xml:space="preserve">email, 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text and/</w:t>
            </w:r>
            <w:r w:rsidRPr="008D3A96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or package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 xml:space="preserve">, </w:t>
            </w:r>
            <w:r w:rsidRPr="008D3A96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include:</w:t>
            </w:r>
          </w:p>
          <w:p w14:paraId="1EE75727" w14:textId="356D072F" w:rsidR="004B43CF" w:rsidRPr="008D3A96" w:rsidRDefault="004B43CF" w:rsidP="004B43CF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1159" w:hanging="283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A note of welcome to build e</w:t>
            </w:r>
            <w:r w:rsidRPr="008D3A96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 xml:space="preserve">xcitement for their 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first day</w:t>
            </w:r>
          </w:p>
          <w:p w14:paraId="2C072838" w14:textId="77777777" w:rsidR="004B43CF" w:rsidRDefault="004B43CF" w:rsidP="004B43CF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1159" w:hanging="283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A small gift (e.g. company branded coffee mug, t-shirt or other “swag”) to help them feel part of the team, if possible</w:t>
            </w:r>
          </w:p>
          <w:p w14:paraId="299EB6E6" w14:textId="77777777" w:rsidR="004B43CF" w:rsidRDefault="004B43CF" w:rsidP="004B43CF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1159" w:hanging="283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I</w:t>
            </w:r>
            <w:r w:rsidRPr="008D3A96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 xml:space="preserve">nformation to support success on their first day; 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W</w:t>
            </w:r>
            <w:r w:rsidRPr="008D3A96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 xml:space="preserve">hat to expect, 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 xml:space="preserve">parking, </w:t>
            </w:r>
            <w:r w:rsidRPr="008D3A96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dress code, access information (keys/codes), where to go upon arrival, meal breaks and amenities</w:t>
            </w:r>
          </w:p>
          <w:p w14:paraId="15E76460" w14:textId="071D2A24" w:rsidR="004B43CF" w:rsidRPr="004B43CF" w:rsidRDefault="004B43CF" w:rsidP="004B43CF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1159" w:hanging="283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 xml:space="preserve">Links to maps, photos </w:t>
            </w:r>
            <w:r w:rsidRPr="004B43CF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 xml:space="preserve">of entrances, etc. to help employees 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plan and orient themselves before they arrive</w:t>
            </w:r>
          </w:p>
          <w:p w14:paraId="4353EEED" w14:textId="77777777" w:rsidR="00A72353" w:rsidRPr="009C3F0A" w:rsidRDefault="00A72353" w:rsidP="00A7235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CBEC" w14:textId="77777777" w:rsidR="006E4B9A" w:rsidRPr="009C3F0A" w:rsidRDefault="006E4B9A" w:rsidP="007004E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 </w:t>
            </w:r>
          </w:p>
        </w:tc>
      </w:tr>
      <w:tr w:rsidR="004C1952" w:rsidRPr="009C3F0A" w14:paraId="26DD943D" w14:textId="77777777" w:rsidTr="005E19EF">
        <w:trPr>
          <w:trHeight w:val="324"/>
        </w:trPr>
        <w:tc>
          <w:tcPr>
            <w:tcW w:w="2844" w:type="dxa"/>
            <w:vMerge/>
            <w:shd w:val="clear" w:color="auto" w:fill="002D72"/>
            <w:vAlign w:val="center"/>
          </w:tcPr>
          <w:p w14:paraId="1F5DE203" w14:textId="77777777" w:rsidR="004C1952" w:rsidRPr="009C3F0A" w:rsidRDefault="004C1952" w:rsidP="007004E0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</w:pPr>
          </w:p>
        </w:tc>
        <w:tc>
          <w:tcPr>
            <w:tcW w:w="6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45997" w14:textId="6732A92B" w:rsidR="004C1952" w:rsidRPr="009C3F0A" w:rsidRDefault="004C1952" w:rsidP="004B43CF">
            <w:pPr>
              <w:spacing w:before="6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CA"/>
              </w:rPr>
            </w:pPr>
            <w:r w:rsidRPr="009C3F0A">
              <w:rPr>
                <w:rFonts w:eastAsia="Times New Roman" w:cs="Arial"/>
                <w:color w:val="000000"/>
                <w:sz w:val="18"/>
                <w:szCs w:val="18"/>
                <w:lang w:eastAsia="en-CA"/>
              </w:rPr>
              <w:t>Prepare new hire’s work</w:t>
            </w:r>
            <w:r w:rsidR="00156F5B" w:rsidRPr="009C3F0A">
              <w:rPr>
                <w:rFonts w:eastAsia="Times New Roman" w:cs="Arial"/>
                <w:color w:val="000000"/>
                <w:sz w:val="18"/>
                <w:szCs w:val="18"/>
                <w:lang w:eastAsia="en-CA"/>
              </w:rPr>
              <w:t xml:space="preserve"> area</w:t>
            </w:r>
            <w:r w:rsidRPr="009C3F0A">
              <w:rPr>
                <w:rFonts w:eastAsia="Times New Roman" w:cs="Arial"/>
                <w:color w:val="000000"/>
                <w:sz w:val="18"/>
                <w:szCs w:val="18"/>
                <w:lang w:eastAsia="en-CA"/>
              </w:rPr>
              <w:t xml:space="preserve"> and/or order applicable equipmen</w:t>
            </w:r>
            <w:r w:rsidR="004B43CF">
              <w:rPr>
                <w:rFonts w:eastAsia="Times New Roman" w:cs="Arial"/>
                <w:color w:val="000000"/>
                <w:sz w:val="18"/>
                <w:szCs w:val="18"/>
                <w:lang w:eastAsia="en-CA"/>
              </w:rPr>
              <w:t>t</w:t>
            </w:r>
          </w:p>
          <w:p w14:paraId="74DDE126" w14:textId="29AE3EBE" w:rsidR="004C1952" w:rsidRPr="009C3F0A" w:rsidRDefault="004C1952" w:rsidP="004C195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Building access card, key(s), parking pass</w:t>
            </w:r>
          </w:p>
          <w:p w14:paraId="1CA9D8CA" w14:textId="0EB205E0" w:rsidR="007D5DCC" w:rsidRDefault="004B43CF" w:rsidP="004C195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 xml:space="preserve">Payroll - </w:t>
            </w:r>
            <w:r w:rsidR="007D5DCC"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Sign in/out process</w:t>
            </w:r>
          </w:p>
          <w:p w14:paraId="6E347AFE" w14:textId="6CE37B92" w:rsidR="004B43CF" w:rsidRPr="009C3F0A" w:rsidRDefault="004B43CF" w:rsidP="004C195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Technology/systems access (passwords)</w:t>
            </w:r>
          </w:p>
          <w:p w14:paraId="0152D740" w14:textId="77930488" w:rsidR="00156F5B" w:rsidRPr="009C3F0A" w:rsidRDefault="00156F5B" w:rsidP="004C195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Uniform, apron, name badge/ID card</w:t>
            </w:r>
          </w:p>
          <w:p w14:paraId="7F137333" w14:textId="07EB5C4B" w:rsidR="004C1952" w:rsidRPr="009C3F0A" w:rsidRDefault="004C1952" w:rsidP="004C195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Office/desk/workstation</w:t>
            </w:r>
            <w:r w:rsidR="00156F5B"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 xml:space="preserve"> (if applicable)</w:t>
            </w:r>
          </w:p>
          <w:p w14:paraId="70F33944" w14:textId="1D90B64F" w:rsidR="004C1952" w:rsidRPr="004B43CF" w:rsidRDefault="004C1952" w:rsidP="00A7235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Stationary and supplies</w:t>
            </w:r>
            <w:r w:rsidR="004B43CF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 xml:space="preserve"> (e.g. business cards)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8CBC2" w14:textId="77777777" w:rsidR="004C1952" w:rsidRPr="009C3F0A" w:rsidRDefault="004C1952" w:rsidP="007004E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C82D04" w:rsidRPr="009C3F0A" w14:paraId="323BBE52" w14:textId="77777777" w:rsidTr="005E19EF">
        <w:trPr>
          <w:trHeight w:val="324"/>
        </w:trPr>
        <w:tc>
          <w:tcPr>
            <w:tcW w:w="2844" w:type="dxa"/>
            <w:shd w:val="clear" w:color="auto" w:fill="002D72"/>
            <w:vAlign w:val="center"/>
          </w:tcPr>
          <w:p w14:paraId="128C6FBF" w14:textId="17B1219C" w:rsidR="00C82D04" w:rsidRPr="009C3F0A" w:rsidRDefault="00C82D04" w:rsidP="007004E0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</w:pPr>
          </w:p>
        </w:tc>
        <w:tc>
          <w:tcPr>
            <w:tcW w:w="6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E1E9A" w14:textId="43DD3480" w:rsidR="00C82D04" w:rsidRDefault="00C82D04" w:rsidP="004B43CF">
            <w:pPr>
              <w:pStyle w:val="ListParagraph"/>
              <w:spacing w:before="60" w:after="0" w:line="240" w:lineRule="auto"/>
              <w:ind w:left="23" w:hanging="23"/>
              <w:contextualSpacing w:val="0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 xml:space="preserve">Engage </w:t>
            </w:r>
            <w:r w:rsidR="004B43CF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existing employees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 xml:space="preserve"> in welcoming new </w:t>
            </w:r>
            <w:r w:rsidR="004B43CF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hires</w:t>
            </w:r>
          </w:p>
          <w:p w14:paraId="06C09429" w14:textId="3000DE89" w:rsidR="00C82D04" w:rsidRDefault="00C82D04" w:rsidP="00C82D0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 xml:space="preserve">Announce new hires prior to their start date </w:t>
            </w:r>
          </w:p>
          <w:p w14:paraId="30A7B0E1" w14:textId="7F61523A" w:rsidR="00C82D04" w:rsidRPr="004B43CF" w:rsidRDefault="00C82D04" w:rsidP="004B43C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 xml:space="preserve">Encourage current employees to welcome, support and get to know new employees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96DF3" w14:textId="77777777" w:rsidR="00C82D04" w:rsidRPr="009C3F0A" w:rsidRDefault="00C82D04" w:rsidP="007004E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C232BE" w:rsidRPr="009C3F0A" w14:paraId="03DC10CE" w14:textId="77777777" w:rsidTr="005E19EF">
        <w:trPr>
          <w:trHeight w:val="324"/>
        </w:trPr>
        <w:tc>
          <w:tcPr>
            <w:tcW w:w="2844" w:type="dxa"/>
            <w:shd w:val="clear" w:color="auto" w:fill="002D72"/>
            <w:vAlign w:val="center"/>
            <w:hideMark/>
          </w:tcPr>
          <w:p w14:paraId="1D8CBBEF" w14:textId="77777777" w:rsidR="00C232BE" w:rsidRPr="009C3F0A" w:rsidRDefault="00C232BE" w:rsidP="007004E0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</w:pPr>
            <w:r w:rsidRPr="009C3F0A"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  <w:t>Equipment/Technology</w:t>
            </w:r>
          </w:p>
        </w:tc>
        <w:tc>
          <w:tcPr>
            <w:tcW w:w="6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27626" w14:textId="77777777" w:rsidR="00C232BE" w:rsidRPr="009C3F0A" w:rsidRDefault="00C232BE" w:rsidP="004B43CF">
            <w:pPr>
              <w:spacing w:before="6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Technology</w:t>
            </w:r>
            <w:r w:rsidR="00FE7E3E"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/Equipment</w:t>
            </w:r>
            <w:r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 xml:space="preserve"> Set up</w:t>
            </w:r>
            <w:r w:rsidR="00FE7E3E"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 xml:space="preserve"> (if applicable)</w:t>
            </w:r>
            <w:r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:</w:t>
            </w:r>
          </w:p>
          <w:p w14:paraId="4E4B5DBB" w14:textId="77777777" w:rsidR="00C232BE" w:rsidRPr="009C3F0A" w:rsidRDefault="00C232BE" w:rsidP="00C232B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Create email account</w:t>
            </w:r>
          </w:p>
          <w:p w14:paraId="3C57A52D" w14:textId="77777777" w:rsidR="00C232BE" w:rsidRPr="009C3F0A" w:rsidRDefault="00C232BE" w:rsidP="00C232B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Laptop, software, accessories</w:t>
            </w:r>
          </w:p>
          <w:p w14:paraId="3E49A0E5" w14:textId="34EEA717" w:rsidR="007D5DCC" w:rsidRPr="004B43CF" w:rsidRDefault="00C232BE" w:rsidP="004B43C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Desk phone (extension, voicemail set up), cell phone</w:t>
            </w:r>
          </w:p>
          <w:p w14:paraId="44A12DBC" w14:textId="77777777" w:rsidR="00C232BE" w:rsidRPr="009C3F0A" w:rsidRDefault="00C232BE" w:rsidP="00FE7E3E">
            <w:pPr>
              <w:pStyle w:val="ListParagraph"/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60A2" w14:textId="77777777" w:rsidR="00C232BE" w:rsidRPr="009C3F0A" w:rsidRDefault="00C232BE" w:rsidP="007004E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 </w:t>
            </w:r>
          </w:p>
        </w:tc>
      </w:tr>
      <w:tr w:rsidR="00C232BE" w:rsidRPr="009C3F0A" w14:paraId="6A76EFB4" w14:textId="77777777" w:rsidTr="005E19EF">
        <w:trPr>
          <w:trHeight w:val="336"/>
        </w:trPr>
        <w:tc>
          <w:tcPr>
            <w:tcW w:w="2844" w:type="dxa"/>
            <w:shd w:val="clear" w:color="auto" w:fill="002D72"/>
            <w:vAlign w:val="center"/>
            <w:hideMark/>
          </w:tcPr>
          <w:p w14:paraId="2C7D5C52" w14:textId="77777777" w:rsidR="00C232BE" w:rsidRPr="009C3F0A" w:rsidRDefault="00C232BE" w:rsidP="008425AD">
            <w:pPr>
              <w:spacing w:after="480" w:line="240" w:lineRule="auto"/>
              <w:jc w:val="center"/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</w:pPr>
            <w:r w:rsidRPr="009C3F0A"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  <w:t xml:space="preserve">New Hire </w:t>
            </w:r>
            <w:r w:rsidR="00471720" w:rsidRPr="009C3F0A"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  <w:t>Forms</w:t>
            </w:r>
          </w:p>
        </w:tc>
        <w:tc>
          <w:tcPr>
            <w:tcW w:w="6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B7314" w14:textId="77777777" w:rsidR="00C232BE" w:rsidRPr="009C3F0A" w:rsidRDefault="00CF67AA" w:rsidP="004B43CF">
            <w:pPr>
              <w:spacing w:before="6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Onboarding/</w:t>
            </w:r>
            <w:r w:rsidR="00C232BE"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Employment forms:</w:t>
            </w:r>
          </w:p>
          <w:p w14:paraId="498AB66F" w14:textId="77777777" w:rsidR="00C232BE" w:rsidRPr="009C3F0A" w:rsidRDefault="00C232BE" w:rsidP="00C232B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Employee new hire form</w:t>
            </w:r>
            <w:r w:rsidR="00471720"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 xml:space="preserve"> to include contact information, emergency contact</w:t>
            </w:r>
          </w:p>
          <w:p w14:paraId="698596F0" w14:textId="77777777" w:rsidR="00C232BE" w:rsidRPr="009C3F0A" w:rsidRDefault="00C232BE" w:rsidP="00C232B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Provincial/Federal Tax forms</w:t>
            </w:r>
          </w:p>
          <w:p w14:paraId="44FC747E" w14:textId="77777777" w:rsidR="00C232BE" w:rsidRPr="009C3F0A" w:rsidRDefault="00C232BE" w:rsidP="00C232B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Authorization for direct deposit/banking details</w:t>
            </w:r>
          </w:p>
          <w:p w14:paraId="240DD08E" w14:textId="77777777" w:rsidR="00C232BE" w:rsidRPr="009C3F0A" w:rsidRDefault="00FE7E3E" w:rsidP="000B3E0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 xml:space="preserve">Benefit </w:t>
            </w:r>
            <w:r w:rsidR="00471720"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 xml:space="preserve">enrollment </w:t>
            </w:r>
            <w:r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forms</w:t>
            </w:r>
            <w:r w:rsidR="008954DF"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, RRSP/Pension Plan</w:t>
            </w:r>
          </w:p>
          <w:p w14:paraId="34A9E41F" w14:textId="00461BF0" w:rsidR="00C232BE" w:rsidRPr="004B43CF" w:rsidRDefault="00471720" w:rsidP="004B43C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Other Payroll related forms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48E8" w14:textId="77777777" w:rsidR="00C232BE" w:rsidRPr="009C3F0A" w:rsidRDefault="00C232BE" w:rsidP="007004E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 </w:t>
            </w:r>
          </w:p>
        </w:tc>
      </w:tr>
      <w:tr w:rsidR="00C232BE" w:rsidRPr="009C3F0A" w14:paraId="264A1083" w14:textId="77777777" w:rsidTr="005E19EF">
        <w:trPr>
          <w:trHeight w:val="324"/>
        </w:trPr>
        <w:tc>
          <w:tcPr>
            <w:tcW w:w="2844" w:type="dxa"/>
            <w:vMerge w:val="restart"/>
            <w:shd w:val="clear" w:color="auto" w:fill="002D72"/>
            <w:vAlign w:val="center"/>
            <w:hideMark/>
          </w:tcPr>
          <w:p w14:paraId="6FD6BD4E" w14:textId="77777777" w:rsidR="00C232BE" w:rsidRPr="009C3F0A" w:rsidRDefault="00E95BA9" w:rsidP="008425AD">
            <w:pPr>
              <w:spacing w:after="2040" w:line="240" w:lineRule="auto"/>
              <w:jc w:val="center"/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</w:pPr>
            <w:r w:rsidRPr="009C3F0A"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  <w:t>Onboarding/</w:t>
            </w:r>
            <w:r w:rsidR="00FE7E3E" w:rsidRPr="009C3F0A"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  <w:t>First Day</w:t>
            </w:r>
          </w:p>
        </w:tc>
        <w:tc>
          <w:tcPr>
            <w:tcW w:w="6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94F47" w14:textId="77777777" w:rsidR="00FE7E3E" w:rsidRPr="009C3F0A" w:rsidRDefault="00FE7E3E" w:rsidP="004B43CF">
            <w:pPr>
              <w:spacing w:before="6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Orientation</w:t>
            </w:r>
          </w:p>
          <w:p w14:paraId="77D306AB" w14:textId="733F58F3" w:rsidR="00C232BE" w:rsidRDefault="00FE7E3E" w:rsidP="00C82D0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Conduct</w:t>
            </w:r>
            <w:r w:rsidR="004B43CF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 xml:space="preserve"> an</w:t>
            </w:r>
            <w:r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 xml:space="preserve"> Orientation</w:t>
            </w:r>
            <w:r w:rsidR="00471720"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 xml:space="preserve"> presentation</w:t>
            </w:r>
            <w:r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 xml:space="preserve"> (in person or virtual)</w:t>
            </w:r>
          </w:p>
          <w:p w14:paraId="2EE891B3" w14:textId="36C8855E" w:rsidR="00C82D04" w:rsidRDefault="00C82D04" w:rsidP="00C82D0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 w:rsidRPr="00BC5725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 xml:space="preserve">Provide 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a copy of the onboarding plan in advance, if possible</w:t>
            </w:r>
          </w:p>
          <w:p w14:paraId="107ED2BB" w14:textId="77777777" w:rsidR="00C82D04" w:rsidRDefault="00C82D04" w:rsidP="00C82D0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Include Company information, history, key policies</w:t>
            </w:r>
          </w:p>
          <w:p w14:paraId="04759D23" w14:textId="77777777" w:rsidR="00C82D04" w:rsidRPr="00BC5725" w:rsidRDefault="00C82D04" w:rsidP="00C82D0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 w:rsidRPr="00BC5725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Conduct frequent check-ins and make time for casual chats to build rapport</w:t>
            </w:r>
          </w:p>
          <w:p w14:paraId="70D5ED09" w14:textId="41B378F2" w:rsidR="0073180E" w:rsidRPr="0073180E" w:rsidRDefault="004B43CF" w:rsidP="002D61E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 w:rsidRPr="0073180E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 xml:space="preserve">Conduct a </w:t>
            </w:r>
            <w:r w:rsidR="00445239" w:rsidRPr="0073180E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Safety Orientati</w:t>
            </w:r>
            <w:r w:rsidR="0073180E" w:rsidRPr="0073180E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 xml:space="preserve">on - </w:t>
            </w:r>
            <w:hyperlink r:id="rId8" w:history="1">
              <w:r w:rsidR="0073180E" w:rsidRPr="0073180E">
                <w:rPr>
                  <w:rStyle w:val="Hyperlink"/>
                  <w:rFonts w:eastAsia="Times New Roman" w:cs="Arial"/>
                  <w:sz w:val="18"/>
                  <w:szCs w:val="18"/>
                  <w:lang w:val="en-CA" w:eastAsia="en-CA"/>
                </w:rPr>
                <w:t>https://www.worksafesask.ca/wp-content/uploads/2023/06/23-08_CR8992_PRV_Young-workers-Orientation-FINAL.pdf</w:t>
              </w:r>
            </w:hyperlink>
          </w:p>
          <w:p w14:paraId="21E80D09" w14:textId="3D020A05" w:rsidR="00471720" w:rsidRPr="004B43CF" w:rsidRDefault="004B43CF" w:rsidP="000C14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Provide a copy of the Employee</w:t>
            </w:r>
            <w:r w:rsidR="00FE7E3E"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 xml:space="preserve"> handbook</w:t>
            </w:r>
          </w:p>
          <w:p w14:paraId="5E48C5F8" w14:textId="77777777" w:rsidR="00471720" w:rsidRPr="009C3F0A" w:rsidRDefault="00471720" w:rsidP="0047172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A1AC" w14:textId="77777777" w:rsidR="00C232BE" w:rsidRPr="009C3F0A" w:rsidRDefault="00C232BE" w:rsidP="002F1AB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 </w:t>
            </w:r>
          </w:p>
        </w:tc>
      </w:tr>
      <w:tr w:rsidR="000C1418" w:rsidRPr="009C3F0A" w14:paraId="13BD1667" w14:textId="77777777" w:rsidTr="005E19EF">
        <w:trPr>
          <w:trHeight w:val="457"/>
        </w:trPr>
        <w:tc>
          <w:tcPr>
            <w:tcW w:w="2844" w:type="dxa"/>
            <w:vMerge/>
            <w:shd w:val="clear" w:color="auto" w:fill="002D72"/>
            <w:vAlign w:val="center"/>
          </w:tcPr>
          <w:p w14:paraId="026840F1" w14:textId="77777777" w:rsidR="000C1418" w:rsidRPr="009C3F0A" w:rsidRDefault="000C1418" w:rsidP="002F1ABC">
            <w:pPr>
              <w:spacing w:after="0" w:line="240" w:lineRule="auto"/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</w:pPr>
          </w:p>
        </w:tc>
        <w:tc>
          <w:tcPr>
            <w:tcW w:w="6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01EBC" w14:textId="06CD2008" w:rsidR="000C1418" w:rsidRPr="009C3F0A" w:rsidRDefault="000C1418" w:rsidP="004B43CF">
            <w:pPr>
              <w:spacing w:before="6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 xml:space="preserve">Tour </w:t>
            </w:r>
            <w:r w:rsidR="008425AD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W</w:t>
            </w:r>
            <w:r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orkplace</w:t>
            </w:r>
            <w:r w:rsidR="008425AD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 xml:space="preserve"> &amp; Facilities</w:t>
            </w:r>
          </w:p>
          <w:p w14:paraId="57F8138D" w14:textId="6881DAB0" w:rsidR="000C1418" w:rsidRPr="009C3F0A" w:rsidRDefault="008425AD" w:rsidP="000C14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Employee areas, b</w:t>
            </w:r>
            <w:r w:rsidR="000C1418"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reak</w:t>
            </w:r>
            <w:r w:rsidR="00B1005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 xml:space="preserve"> area/</w:t>
            </w:r>
            <w:r w:rsidR="000C1418"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room, washrooms</w:t>
            </w:r>
          </w:p>
          <w:p w14:paraId="6312DF5D" w14:textId="77777777" w:rsidR="000C1418" w:rsidRPr="009C3F0A" w:rsidRDefault="000C1418" w:rsidP="000C14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Emergency exits</w:t>
            </w:r>
          </w:p>
          <w:p w14:paraId="660FD623" w14:textId="77777777" w:rsidR="000C1418" w:rsidRPr="009C3F0A" w:rsidRDefault="000C1418" w:rsidP="000C14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Designated smoking area</w:t>
            </w:r>
          </w:p>
          <w:p w14:paraId="0896F760" w14:textId="0A89D87B" w:rsidR="000C1418" w:rsidRDefault="000C1418" w:rsidP="000C14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 xml:space="preserve">Parking </w:t>
            </w:r>
          </w:p>
          <w:p w14:paraId="229CDE9D" w14:textId="58AF7F68" w:rsidR="000C1418" w:rsidRPr="009C3F0A" w:rsidRDefault="000C1418" w:rsidP="000C14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Mailroom, photocopier, supplies</w:t>
            </w:r>
          </w:p>
          <w:p w14:paraId="77150479" w14:textId="77777777" w:rsidR="000C1418" w:rsidRPr="009C3F0A" w:rsidRDefault="000C1418" w:rsidP="00E95BA9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9952F" w14:textId="77777777" w:rsidR="000C1418" w:rsidRPr="009C3F0A" w:rsidRDefault="000C1418" w:rsidP="002F1AB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5A755C" w:rsidRPr="009C3F0A" w14:paraId="1360934B" w14:textId="77777777" w:rsidTr="005E19EF">
        <w:trPr>
          <w:trHeight w:val="457"/>
        </w:trPr>
        <w:tc>
          <w:tcPr>
            <w:tcW w:w="2844" w:type="dxa"/>
            <w:vMerge/>
            <w:shd w:val="clear" w:color="auto" w:fill="002D72"/>
            <w:vAlign w:val="center"/>
          </w:tcPr>
          <w:p w14:paraId="5811174D" w14:textId="77777777" w:rsidR="005A755C" w:rsidRPr="009C3F0A" w:rsidRDefault="005A755C" w:rsidP="002F1ABC">
            <w:pPr>
              <w:spacing w:after="0" w:line="240" w:lineRule="auto"/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</w:pPr>
          </w:p>
        </w:tc>
        <w:tc>
          <w:tcPr>
            <w:tcW w:w="6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7D36B" w14:textId="77777777" w:rsidR="005A755C" w:rsidRPr="009C3F0A" w:rsidRDefault="005A755C" w:rsidP="004B43CF">
            <w:pPr>
              <w:spacing w:before="6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Departmental Welcome</w:t>
            </w:r>
          </w:p>
          <w:p w14:paraId="01367FAD" w14:textId="77673E2D" w:rsidR="005A755C" w:rsidRPr="009C3F0A" w:rsidRDefault="005A755C" w:rsidP="005A755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Manager</w:t>
            </w:r>
            <w:r w:rsidR="008425AD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/owner</w:t>
            </w:r>
            <w:r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 xml:space="preserve"> to welcome </w:t>
            </w:r>
            <w:r w:rsidR="008425AD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n</w:t>
            </w:r>
            <w:r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 xml:space="preserve">ew </w:t>
            </w:r>
            <w:r w:rsidR="008425AD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h</w:t>
            </w:r>
            <w:r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ire</w:t>
            </w:r>
          </w:p>
          <w:p w14:paraId="22CCAE1F" w14:textId="0FFA654A" w:rsidR="005A755C" w:rsidRPr="009C3F0A" w:rsidRDefault="008425AD" w:rsidP="005A755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Provide</w:t>
            </w:r>
            <w:r w:rsidR="005A755C"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 xml:space="preserve"> introductions to department/team and key personnel (Senior Management)</w:t>
            </w:r>
          </w:p>
          <w:p w14:paraId="21409D6D" w14:textId="135089CD" w:rsidR="005A755C" w:rsidRPr="009C3F0A" w:rsidRDefault="005A755C" w:rsidP="005A755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Assign a buddy</w:t>
            </w:r>
            <w:r w:rsidR="008425AD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 xml:space="preserve"> or mentor to help new </w:t>
            </w:r>
            <w:r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employee</w:t>
            </w:r>
            <w:r w:rsidR="008425AD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s</w:t>
            </w:r>
            <w:r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 xml:space="preserve"> </w:t>
            </w:r>
            <w:r w:rsidR="008425AD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 xml:space="preserve">settle into their job and </w:t>
            </w:r>
            <w:r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 xml:space="preserve">to answer general questions </w:t>
            </w:r>
          </w:p>
          <w:p w14:paraId="46E42C7C" w14:textId="77777777" w:rsidR="005A755C" w:rsidRPr="009C3F0A" w:rsidRDefault="005A755C" w:rsidP="005A755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76FD" w14:textId="77777777" w:rsidR="005A755C" w:rsidRPr="009C3F0A" w:rsidRDefault="005A755C" w:rsidP="002F1AB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C232BE" w:rsidRPr="009C3F0A" w14:paraId="3247A916" w14:textId="77777777" w:rsidTr="005E19EF">
        <w:trPr>
          <w:trHeight w:val="457"/>
        </w:trPr>
        <w:tc>
          <w:tcPr>
            <w:tcW w:w="2844" w:type="dxa"/>
            <w:vMerge/>
            <w:shd w:val="clear" w:color="auto" w:fill="002D72"/>
            <w:vAlign w:val="center"/>
            <w:hideMark/>
          </w:tcPr>
          <w:p w14:paraId="7AFF4D61" w14:textId="77777777" w:rsidR="00C232BE" w:rsidRPr="009C3F0A" w:rsidRDefault="00C232BE" w:rsidP="002F1ABC">
            <w:pPr>
              <w:spacing w:after="0" w:line="240" w:lineRule="auto"/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</w:pPr>
          </w:p>
        </w:tc>
        <w:tc>
          <w:tcPr>
            <w:tcW w:w="6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877BA" w14:textId="77777777" w:rsidR="000C1418" w:rsidRPr="009C3F0A" w:rsidRDefault="00C232BE" w:rsidP="004B43CF">
            <w:pPr>
              <w:spacing w:before="6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 xml:space="preserve"> </w:t>
            </w:r>
            <w:r w:rsidR="005A755C"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Policies</w:t>
            </w:r>
          </w:p>
          <w:p w14:paraId="0A25ED38" w14:textId="4F15D912" w:rsidR="000C1418" w:rsidRDefault="000C1418" w:rsidP="000C14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Review</w:t>
            </w:r>
            <w:r w:rsidR="00E95BA9"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 xml:space="preserve"> </w:t>
            </w:r>
            <w:r w:rsidR="008425AD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company, and d</w:t>
            </w:r>
            <w:r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epartmental policies and procedure</w:t>
            </w:r>
            <w:r w:rsidR="008425AD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s</w:t>
            </w:r>
          </w:p>
          <w:p w14:paraId="6C0A3E3B" w14:textId="4938136B" w:rsidR="00E95BA9" w:rsidRDefault="00E95BA9" w:rsidP="00E95BA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Review Job description/job task checklist</w:t>
            </w:r>
          </w:p>
          <w:p w14:paraId="4DC48259" w14:textId="77777777" w:rsidR="008425AD" w:rsidRDefault="008425AD" w:rsidP="008425A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 xml:space="preserve">Communicate </w:t>
            </w:r>
            <w:r w:rsidRPr="00BC5725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clear timelines, expectations, duties, performance objectives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 xml:space="preserve"> </w:t>
            </w:r>
          </w:p>
          <w:p w14:paraId="5CEC83CD" w14:textId="6695A66A" w:rsidR="008425AD" w:rsidRDefault="008425AD" w:rsidP="008425A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Encourage questions and ensure new hires know who to contact if they have questions, require assistance or want to provide feedback</w:t>
            </w:r>
          </w:p>
          <w:p w14:paraId="51C9F642" w14:textId="77777777" w:rsidR="00C232BE" w:rsidRPr="008425AD" w:rsidRDefault="00C232BE" w:rsidP="008425AD">
            <w:pPr>
              <w:spacing w:after="0" w:line="240" w:lineRule="auto"/>
              <w:ind w:left="360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33DE" w14:textId="77777777" w:rsidR="00C232BE" w:rsidRPr="009C3F0A" w:rsidRDefault="00C232BE" w:rsidP="002F1AB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 </w:t>
            </w:r>
          </w:p>
        </w:tc>
      </w:tr>
      <w:tr w:rsidR="00E95BA9" w:rsidRPr="009C3F0A" w14:paraId="6053EDCE" w14:textId="77777777" w:rsidTr="005E19EF">
        <w:trPr>
          <w:trHeight w:val="457"/>
        </w:trPr>
        <w:tc>
          <w:tcPr>
            <w:tcW w:w="2844" w:type="dxa"/>
            <w:shd w:val="clear" w:color="auto" w:fill="002D72"/>
            <w:vAlign w:val="center"/>
          </w:tcPr>
          <w:p w14:paraId="022E77E1" w14:textId="77777777" w:rsidR="00E95BA9" w:rsidRPr="009C3F0A" w:rsidRDefault="00E95BA9" w:rsidP="00E95BA9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</w:pPr>
            <w:r w:rsidRPr="009C3F0A"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  <w:t>Post-Orientation Follow up</w:t>
            </w:r>
          </w:p>
          <w:p w14:paraId="4BB99FC5" w14:textId="258D5FAC" w:rsidR="00CA015E" w:rsidRDefault="00CA015E" w:rsidP="002F1ABC">
            <w:pPr>
              <w:spacing w:after="0" w:line="240" w:lineRule="auto"/>
              <w:rPr>
                <w:rFonts w:eastAsia="Times New Roman" w:cs="Arial"/>
                <w:b/>
                <w:color w:val="FFFFFF" w:themeColor="background2"/>
                <w:sz w:val="18"/>
                <w:szCs w:val="18"/>
                <w:lang w:val="en-CA" w:eastAsia="en-CA"/>
              </w:rPr>
            </w:pPr>
          </w:p>
          <w:p w14:paraId="3B9C17C9" w14:textId="77777777" w:rsidR="00E95BA9" w:rsidRPr="00CA015E" w:rsidRDefault="00E95BA9" w:rsidP="00CA015E">
            <w:pPr>
              <w:rPr>
                <w:rFonts w:eastAsia="Times New Roman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6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328C7" w14:textId="77777777" w:rsidR="00E95BA9" w:rsidRPr="009C3F0A" w:rsidRDefault="00E95BA9" w:rsidP="004B43CF">
            <w:pPr>
              <w:spacing w:before="6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30/90 Day Check-in</w:t>
            </w:r>
          </w:p>
          <w:p w14:paraId="75F1C612" w14:textId="7204560E" w:rsidR="008425AD" w:rsidRDefault="008425AD" w:rsidP="008425A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 w:rsidRPr="00BC5725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 xml:space="preserve">Conduct frequent check-ins 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to see how they are settling in, have any questions, etc.</w:t>
            </w:r>
          </w:p>
          <w:p w14:paraId="1DB8DDCC" w14:textId="0D95DB62" w:rsidR="008425AD" w:rsidRPr="00BC5725" w:rsidRDefault="008425AD" w:rsidP="008425A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M</w:t>
            </w:r>
            <w:r w:rsidRPr="00BC5725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ake time for casual chats to build rapport</w:t>
            </w:r>
          </w:p>
          <w:p w14:paraId="55CCF988" w14:textId="5E4186CA" w:rsidR="00E95BA9" w:rsidRDefault="008425AD" w:rsidP="008425A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Communicate the p</w:t>
            </w:r>
            <w:r w:rsidR="00E95BA9" w:rsidRPr="009C3F0A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erformance review process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 xml:space="preserve"> </w:t>
            </w:r>
          </w:p>
          <w:p w14:paraId="1A4D0FB8" w14:textId="77777777" w:rsidR="008425AD" w:rsidRPr="00BC5725" w:rsidRDefault="008425AD" w:rsidP="008425A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  <w:r w:rsidRPr="00BC5725"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  <w:t>Celebrate successes</w:t>
            </w:r>
          </w:p>
          <w:p w14:paraId="60D6EE37" w14:textId="77777777" w:rsidR="00E95BA9" w:rsidRPr="009C3F0A" w:rsidRDefault="00E95BA9" w:rsidP="00E95BA9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DAC9E" w14:textId="77777777" w:rsidR="00E95BA9" w:rsidRPr="009C3F0A" w:rsidRDefault="00E95BA9" w:rsidP="002F1AB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</w:tbl>
    <w:p w14:paraId="325E59CD" w14:textId="4997F399" w:rsidR="00312F36" w:rsidRPr="009C3F0A" w:rsidRDefault="0025369B" w:rsidP="00312F36">
      <w:pPr>
        <w:rPr>
          <w:rFonts w:cs="Arial"/>
          <w:sz w:val="18"/>
          <w:szCs w:val="18"/>
          <w:lang w:val="en-CA"/>
        </w:rPr>
      </w:pPr>
      <w:r w:rsidRPr="009C3F0A">
        <w:rPr>
          <w:rFonts w:cs="Arial"/>
          <w:sz w:val="18"/>
          <w:szCs w:val="18"/>
        </w:rPr>
        <w:t xml:space="preserve"> </w:t>
      </w:r>
    </w:p>
    <w:sectPr w:rsidR="00312F36" w:rsidRPr="009C3F0A" w:rsidSect="00380760">
      <w:headerReference w:type="default" r:id="rId9"/>
      <w:pgSz w:w="12240" w:h="15840"/>
      <w:pgMar w:top="720" w:right="720" w:bottom="720" w:left="72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3A37A" w14:textId="77777777" w:rsidR="009310C9" w:rsidRDefault="009310C9" w:rsidP="00F30A55">
      <w:pPr>
        <w:spacing w:after="0" w:line="240" w:lineRule="auto"/>
      </w:pPr>
      <w:r>
        <w:separator/>
      </w:r>
    </w:p>
  </w:endnote>
  <w:endnote w:type="continuationSeparator" w:id="0">
    <w:p w14:paraId="1D43F470" w14:textId="77777777" w:rsidR="009310C9" w:rsidRDefault="009310C9" w:rsidP="00F30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T 35 Light">
    <w:altName w:val="Calibri"/>
    <w:charset w:val="00"/>
    <w:family w:val="swiss"/>
    <w:pitch w:val="variable"/>
    <w:sig w:usb0="80000003" w:usb1="00000042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45629" w14:textId="77777777" w:rsidR="009310C9" w:rsidRDefault="009310C9" w:rsidP="00F30A55">
      <w:pPr>
        <w:spacing w:after="0" w:line="240" w:lineRule="auto"/>
      </w:pPr>
      <w:r>
        <w:separator/>
      </w:r>
    </w:p>
  </w:footnote>
  <w:footnote w:type="continuationSeparator" w:id="0">
    <w:p w14:paraId="51EC21F7" w14:textId="77777777" w:rsidR="009310C9" w:rsidRDefault="009310C9" w:rsidP="00F30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DB073" w14:textId="77777777" w:rsidR="00757BB3" w:rsidRPr="00CA015E" w:rsidRDefault="00757BB3" w:rsidP="00F30A55">
    <w:pPr>
      <w:pStyle w:val="Header"/>
      <w:jc w:val="center"/>
      <w:rPr>
        <w:noProof/>
        <w:sz w:val="16"/>
        <w:szCs w:val="16"/>
        <w:lang w:val="en-CA" w:eastAsia="en-CA"/>
      </w:rPr>
    </w:pPr>
  </w:p>
  <w:p w14:paraId="6ADD0DAF" w14:textId="77777777" w:rsidR="00757BB3" w:rsidRDefault="00757BB3" w:rsidP="00F30A55">
    <w:pPr>
      <w:pStyle w:val="Header"/>
      <w:jc w:val="center"/>
      <w:rPr>
        <w:noProof/>
        <w:lang w:val="en-CA" w:eastAsia="en-CA"/>
      </w:rPr>
    </w:pPr>
  </w:p>
  <w:p w14:paraId="49201D07" w14:textId="0906F476" w:rsidR="00F30A55" w:rsidRDefault="00751B50" w:rsidP="00F30A55">
    <w:pPr>
      <w:pStyle w:val="Header"/>
      <w:jc w:val="center"/>
      <w:rPr>
        <w:noProof/>
        <w:lang w:val="en-CA" w:eastAsia="en-CA"/>
      </w:rPr>
    </w:pPr>
    <w:r>
      <w:rPr>
        <w:noProof/>
        <w:lang w:val="en-CA" w:eastAsia="en-CA"/>
      </w:rPr>
      <w:t>Company Logo</w:t>
    </w:r>
  </w:p>
  <w:p w14:paraId="3FE66B8D" w14:textId="77777777" w:rsidR="006E4B9A" w:rsidRPr="00CA015E" w:rsidRDefault="006E4B9A" w:rsidP="00F30A55">
    <w:pPr>
      <w:pStyle w:val="Header"/>
      <w:jc w:val="center"/>
      <w:rPr>
        <w:sz w:val="16"/>
        <w:szCs w:val="16"/>
      </w:rPr>
    </w:pPr>
  </w:p>
  <w:p w14:paraId="05B8E6A7" w14:textId="77777777" w:rsidR="006E4B9A" w:rsidRDefault="006E4B9A" w:rsidP="00F30A5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30073"/>
    <w:multiLevelType w:val="hybridMultilevel"/>
    <w:tmpl w:val="174C1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F591A"/>
    <w:multiLevelType w:val="hybridMultilevel"/>
    <w:tmpl w:val="23409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23225"/>
    <w:multiLevelType w:val="hybridMultilevel"/>
    <w:tmpl w:val="36943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564F7"/>
    <w:multiLevelType w:val="hybridMultilevel"/>
    <w:tmpl w:val="67247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502DC"/>
    <w:multiLevelType w:val="hybridMultilevel"/>
    <w:tmpl w:val="EDA20866"/>
    <w:lvl w:ilvl="0" w:tplc="F8821C0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752237"/>
    <w:multiLevelType w:val="hybridMultilevel"/>
    <w:tmpl w:val="683421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D37CB"/>
    <w:multiLevelType w:val="hybridMultilevel"/>
    <w:tmpl w:val="BD84F792"/>
    <w:lvl w:ilvl="0" w:tplc="AC7A38F6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DD7397"/>
    <w:multiLevelType w:val="hybridMultilevel"/>
    <w:tmpl w:val="9C4CA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04711"/>
    <w:multiLevelType w:val="hybridMultilevel"/>
    <w:tmpl w:val="4C3AE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A941ED"/>
    <w:multiLevelType w:val="hybridMultilevel"/>
    <w:tmpl w:val="03182EDE"/>
    <w:lvl w:ilvl="0" w:tplc="F2CC1190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200534">
    <w:abstractNumId w:val="0"/>
  </w:num>
  <w:num w:numId="2" w16cid:durableId="922640679">
    <w:abstractNumId w:val="6"/>
  </w:num>
  <w:num w:numId="3" w16cid:durableId="156069796">
    <w:abstractNumId w:val="9"/>
  </w:num>
  <w:num w:numId="4" w16cid:durableId="1201018318">
    <w:abstractNumId w:val="4"/>
  </w:num>
  <w:num w:numId="5" w16cid:durableId="1780027215">
    <w:abstractNumId w:val="2"/>
  </w:num>
  <w:num w:numId="6" w16cid:durableId="1664107">
    <w:abstractNumId w:val="8"/>
  </w:num>
  <w:num w:numId="7" w16cid:durableId="1945186166">
    <w:abstractNumId w:val="1"/>
  </w:num>
  <w:num w:numId="8" w16cid:durableId="781531009">
    <w:abstractNumId w:val="3"/>
  </w:num>
  <w:num w:numId="9" w16cid:durableId="882668501">
    <w:abstractNumId w:val="7"/>
  </w:num>
  <w:num w:numId="10" w16cid:durableId="5699270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9F3"/>
    <w:rsid w:val="000614D3"/>
    <w:rsid w:val="00092306"/>
    <w:rsid w:val="000A4C4B"/>
    <w:rsid w:val="000B3E02"/>
    <w:rsid w:val="000C1418"/>
    <w:rsid w:val="000C4A22"/>
    <w:rsid w:val="00156F5B"/>
    <w:rsid w:val="0016007D"/>
    <w:rsid w:val="001949CC"/>
    <w:rsid w:val="001D2D14"/>
    <w:rsid w:val="001F7351"/>
    <w:rsid w:val="00202A41"/>
    <w:rsid w:val="0025369B"/>
    <w:rsid w:val="00261DEF"/>
    <w:rsid w:val="002F1ABC"/>
    <w:rsid w:val="00312F36"/>
    <w:rsid w:val="00324FB8"/>
    <w:rsid w:val="00326D19"/>
    <w:rsid w:val="00345C7A"/>
    <w:rsid w:val="00347E27"/>
    <w:rsid w:val="003670F2"/>
    <w:rsid w:val="00380760"/>
    <w:rsid w:val="003808BA"/>
    <w:rsid w:val="003A0BC4"/>
    <w:rsid w:val="003B73FE"/>
    <w:rsid w:val="00445239"/>
    <w:rsid w:val="00453ED8"/>
    <w:rsid w:val="00471720"/>
    <w:rsid w:val="00475A8D"/>
    <w:rsid w:val="004B43CF"/>
    <w:rsid w:val="004C1952"/>
    <w:rsid w:val="004E2EAA"/>
    <w:rsid w:val="005A755C"/>
    <w:rsid w:val="005E19EF"/>
    <w:rsid w:val="005E29F3"/>
    <w:rsid w:val="00616FE2"/>
    <w:rsid w:val="00621D13"/>
    <w:rsid w:val="0063400A"/>
    <w:rsid w:val="006E4B9A"/>
    <w:rsid w:val="007004E0"/>
    <w:rsid w:val="0070158C"/>
    <w:rsid w:val="0073180E"/>
    <w:rsid w:val="007444E8"/>
    <w:rsid w:val="00751B50"/>
    <w:rsid w:val="00757BB3"/>
    <w:rsid w:val="007D5DCC"/>
    <w:rsid w:val="008425AD"/>
    <w:rsid w:val="00856C0C"/>
    <w:rsid w:val="008954DF"/>
    <w:rsid w:val="008E4E2D"/>
    <w:rsid w:val="009310C9"/>
    <w:rsid w:val="00942D1D"/>
    <w:rsid w:val="0097267A"/>
    <w:rsid w:val="009A5A91"/>
    <w:rsid w:val="009C3F0A"/>
    <w:rsid w:val="009F3B51"/>
    <w:rsid w:val="009F7E60"/>
    <w:rsid w:val="00A3311D"/>
    <w:rsid w:val="00A72353"/>
    <w:rsid w:val="00AA26C8"/>
    <w:rsid w:val="00AA7805"/>
    <w:rsid w:val="00AF27DD"/>
    <w:rsid w:val="00AF4D9B"/>
    <w:rsid w:val="00B1005A"/>
    <w:rsid w:val="00B80BBA"/>
    <w:rsid w:val="00BB3ED2"/>
    <w:rsid w:val="00BF2F47"/>
    <w:rsid w:val="00BF57E5"/>
    <w:rsid w:val="00C232A5"/>
    <w:rsid w:val="00C232BE"/>
    <w:rsid w:val="00C26916"/>
    <w:rsid w:val="00C33ECF"/>
    <w:rsid w:val="00C82D04"/>
    <w:rsid w:val="00CA015E"/>
    <w:rsid w:val="00CF67AA"/>
    <w:rsid w:val="00D61C2F"/>
    <w:rsid w:val="00D7486C"/>
    <w:rsid w:val="00D76765"/>
    <w:rsid w:val="00D76B92"/>
    <w:rsid w:val="00DA2406"/>
    <w:rsid w:val="00E461B7"/>
    <w:rsid w:val="00E623C3"/>
    <w:rsid w:val="00E67648"/>
    <w:rsid w:val="00E91219"/>
    <w:rsid w:val="00E95BA9"/>
    <w:rsid w:val="00F30A55"/>
    <w:rsid w:val="00F52F08"/>
    <w:rsid w:val="00F75061"/>
    <w:rsid w:val="00F927D4"/>
    <w:rsid w:val="00FE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81BC0"/>
  <w15:chartTrackingRefBased/>
  <w15:docId w15:val="{72A939D7-A519-480D-B5D4-27E9B482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3F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614D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30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A55"/>
  </w:style>
  <w:style w:type="paragraph" w:styleId="Footer">
    <w:name w:val="footer"/>
    <w:basedOn w:val="Normal"/>
    <w:link w:val="FooterChar"/>
    <w:uiPriority w:val="99"/>
    <w:unhideWhenUsed/>
    <w:rsid w:val="00F30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A55"/>
  </w:style>
  <w:style w:type="table" w:styleId="TableGrid">
    <w:name w:val="Table Grid"/>
    <w:basedOn w:val="TableNormal"/>
    <w:uiPriority w:val="39"/>
    <w:rsid w:val="00744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D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D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D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D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D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D9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A5A9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B3ED2"/>
    <w:rPr>
      <w:color w:val="78BE2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E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3ED2"/>
    <w:rPr>
      <w:color w:val="002D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0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ksafesask.ca/wp-content/uploads/2023/06/23-08_CR8992_PRV_Young-workers-Orientation-FINA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go2HR">
      <a:dk1>
        <a:srgbClr val="002D72"/>
      </a:dk1>
      <a:lt1>
        <a:srgbClr val="78BE20"/>
      </a:lt1>
      <a:dk2>
        <a:srgbClr val="000000"/>
      </a:dk2>
      <a:lt2>
        <a:srgbClr val="FFFFFF"/>
      </a:lt2>
      <a:accent1>
        <a:srgbClr val="65BD60"/>
      </a:accent1>
      <a:accent2>
        <a:srgbClr val="27B57A"/>
      </a:accent2>
      <a:accent3>
        <a:srgbClr val="1FAA96"/>
      </a:accent3>
      <a:accent4>
        <a:srgbClr val="004E9A"/>
      </a:accent4>
      <a:accent5>
        <a:srgbClr val="FFBC43"/>
      </a:accent5>
      <a:accent6>
        <a:srgbClr val="00B0F0"/>
      </a:accent6>
      <a:hlink>
        <a:srgbClr val="78BE20"/>
      </a:hlink>
      <a:folHlink>
        <a:srgbClr val="002D72"/>
      </a:folHlink>
    </a:clrScheme>
    <a:fontScheme name="go2HR">
      <a:majorFont>
        <a:latin typeface="Proxima Nova Rg"/>
        <a:ea typeface=""/>
        <a:cs typeface=""/>
      </a:majorFont>
      <a:minorFont>
        <a:latin typeface="Avenir LT 35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3587F-F514-4383-8927-60D18C8E4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5315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FRHI Hotels &amp; Resorts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Munoz, Pamela (COR)</dc:creator>
  <cp:keywords/>
  <dc:description/>
  <cp:lastModifiedBy>Michael van Grondelle</cp:lastModifiedBy>
  <cp:revision>4</cp:revision>
  <dcterms:created xsi:type="dcterms:W3CDTF">2024-09-12T19:26:00Z</dcterms:created>
  <dcterms:modified xsi:type="dcterms:W3CDTF">2024-10-26T22:27:00Z</dcterms:modified>
</cp:coreProperties>
</file>